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ПРАВИТЕЛЬСТВО ЛЕНИНГРАДСКОЙ ОБЛАСТИ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ПОСТАНОВЛЕНИЕ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от 27 декабря 2013 г. N 526</w:t>
      </w:r>
    </w:p>
    <w:bookmarkEnd w:id="0"/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О КОМПЕНСАЦИИ РОДИТЕЛЯМ (ЗАКОННЫМ ПРЕДСТАВИТЕЛЯМ)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ЧАСТИ РОДИТЕЛЬСКОЙ ПЛАТЫ ЗА ПРИСМОТР И УХОД ЗА ДЕТЬМИ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В ОБРАЗОВАТЕЛЬНЫХ ОРГАНИЗАЦИЯХ ЛЕНИНГРАДСКОЙ ОБЛАСТИ,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РЕАЛИЗУЮЩИХ</w:t>
      </w:r>
      <w:proofErr w:type="gramEnd"/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ОБРАЗОВАТЕЛЬНУЮ ПРОГРАММУ ДОШКОЛЬНОГО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ОБРАЗОВАНИЯ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В целях реализации </w:t>
      </w:r>
      <w:hyperlink r:id="rId5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статьи 65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1. Утвердить прилагаемый </w:t>
      </w:r>
      <w:hyperlink r:id="rId6" w:anchor="heading=h.2et92p0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Порядок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(далее - Порядок).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2. Установить, что финансирование расходов, связанных с выплатой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расходным обязательством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3. Установить, что главным распорядителем бюджетных средств Ленинградской области на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комитет общего и профессионального образования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4. Комитету общего и профессионального образования Ленинградской области: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4.1. Совместно с органами местного самоуправления Ленинградской области организовать работу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в соответствии с Порядком, утвержденным </w:t>
      </w:r>
      <w:hyperlink r:id="rId7" w:anchor="heading=h.30j0zll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пунктом 1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настоящего постановления.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4.2. При формировании бюджетной заявки на очередной финансовый год и на плановый период предусматривать ассигнования бюджета Ленинградской области по расходам, связанным с предоставлением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5. Рекомендовать главам администраций муниципальных образований Ленинградской области определить уполномоченным органом местного самоуправления, ответственным за назначение и предоставление компенсации родителям (законным представителям) части родительской платы за </w:t>
      </w:r>
      <w:r w:rsidRPr="00D116D4">
        <w:rPr>
          <w:rFonts w:ascii="Calibri" w:eastAsia="Times New Roman" w:hAnsi="Calibri" w:cs="Times New Roman"/>
          <w:color w:val="000000"/>
          <w:lang w:eastAsia="ru-RU"/>
        </w:rPr>
        <w:lastRenderedPageBreak/>
        <w:t>присмотр и уход за детьми в образовательных организациях Ленинградской области, реализующих образовательную программу дошкольного образования, орган местного самоуправления, осуществляющий управление в сфере образования.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6. Установить, что в случае, если родительская плата, взимаемая с родителей (законных представителей) за присмотр и уход за детьми в образовательных организациях Ленинградской области, реализующих образовательную программу дошкольного образования, ниже установленного среднего размера по Ленинградской области, предоставление компенсации производится исходя из фактически внесенных денежных средств.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7. Средний размер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устанавливается постановлением Правительства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8. Признать утратившими силу: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постановление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Правительства Ленинградской области от 5 марта 2007 года N 53 "О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Ленинградской области";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постановление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Правительства Ленинградской области от 19 июля 2010 года N 181 "О внесении изменений в постановление Правительства Ленинградской области от 5 марта 2007 года N 53 "О компенсации части родительской платы за содержание ребенка дошкольного возраста в государственных и муниципальных образовательных учреждениях, реализующих основную общеобразовательную программу дошкольного образования, в Ленинградской области".</w:t>
      </w:r>
      <w:proofErr w:type="gramEnd"/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9.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Контроль за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исполнением постановления возложить на вице-губернатора Ленинградской области Емельянова Н.П.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10. Настоящее постановление вступает в силу с 1 января 2014 года.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11. </w:t>
      </w:r>
      <w:hyperlink r:id="rId10" w:anchor="heading=h.tyjcwt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 3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распространяется на правоотношения, возникшие с 1 сентября 2013 года.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Губернатор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Ленинградской области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6D4">
        <w:rPr>
          <w:rFonts w:ascii="Calibri" w:eastAsia="Times New Roman" w:hAnsi="Calibri" w:cs="Times New Roman"/>
          <w:color w:val="000000"/>
          <w:lang w:eastAsia="ru-RU"/>
        </w:rPr>
        <w:t>А.Дрозденко</w:t>
      </w:r>
      <w:proofErr w:type="spellEnd"/>
    </w:p>
    <w:p w:rsidR="00D116D4" w:rsidRPr="00D116D4" w:rsidRDefault="00D116D4" w:rsidP="00D11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УТВЕРЖДЕН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постановлением Правительства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Ленинградской области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от 27.12.2013 N 526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(приложение)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lastRenderedPageBreak/>
        <w:t>ПОРЯДОК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ОБРАЩЕНИЯ ЗА ПОЛУЧЕНИЕМ КОМПЕНСАЦИИ ЧАСТИ РОДИТЕЛЬСКОЙ ПЛАТЫ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ЗА ПРИСМОТР И УХОД ЗА ДЕТЬМИ В ОБРАЗОВАТЕЛЬНЫХ ОРГАНИЗАЦИЯХ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ЛЕНИНГРАДСКОЙ ОБЛАСТИ, </w:t>
      </w:r>
      <w:proofErr w:type="gramStart"/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РЕАЛИЗУЮЩИХ</w:t>
      </w:r>
      <w:proofErr w:type="gramEnd"/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ОБРАЗОВАТЕЛЬНУЮ ПРОГРАММУ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b/>
          <w:bCs/>
          <w:color w:val="000000"/>
          <w:lang w:eastAsia="ru-RU"/>
        </w:rPr>
        <w:t>ДОШКОЛЬНОГО ОБРАЗОВАНИЯ, А ТАКЖЕ ЕЕ ВЫПЛАТЫ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1. Настоящий Порядок устанавливает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соответственно - компенсация, образовательные организации), а также ее выплаты.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2. Право на получение компенсации родителем (законным представителем) возникает с момента заключения договора между образовательной организацией и родителем (законным представителем) ребенка и внесения платы за присмотр и уход за ребенком в соответствующей образовательной организации.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Пункт 3 распространяется на правоотношения, возникшие с 1 сентября 2013 года (</w:t>
      </w:r>
      <w:hyperlink r:id="rId11" w:anchor="heading=h.1fob9te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 11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данного документа).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3.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Компенсация предоставляется родителям (законным представителям) детей, посещающих образовательные организации Ленинградской области, реализующие образовательную программу дошкольного образования,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Ленинградской области, на первого ребенка, в размере пятидесяти процентов размера такой платы на второго ребенка, в размере семидесяти процентов размера такой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платы на третьего ребенка и последующих детей.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При наличии у родителей (законных представителей)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4. Компенсация части родительской платы не предоставляется родителям (законным представителям), с которых родительская плата не взимается: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в соответствии с нормативными правовыми актами органов местного самоуправления, согласно которым не взимается родительская плата за присмотр и уход за ребенком в муниципальных образовательных организациях, находящихся на территории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5. Для получения компенсации родитель (законный представитель) ребенка подает письменное </w:t>
      </w:r>
      <w:hyperlink r:id="rId12" w:anchor="heading=h.4d34og8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заявление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по форме согласно приложению 1 к настоящему Порядку с предъявлением паспорта или иного документа, удостоверяющего личность, в образовательную организацию, посещаемую ребенком.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 заявлению прилагаются следующие документы: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копия акта (актов) органа опеки и попечительства о назначении опекуна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и(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>или) договор с органами опеки и попечительства (договор о приемной семье) (при обращении опекунов);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копия договора между образовательной организацией и родителем (законным представителем) ребенка.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Заявление и указанные документы могут быть направлены родителем (законным представителем) в образовательную организацию в электронной форме.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6. Компенсация предоставляется одному из родителей (законных представителей):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внесшему родительскую плату за присмотр и уход за ребенком в государственных и муниципальных образовательных организациях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компенсации, начиная с месяца, следующего за месяцем подачи заявления, но не ранее 1 января 2014 года;</w:t>
      </w:r>
      <w:proofErr w:type="gramEnd"/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внесшему родительскую плату за присмотр и уход за ребенком в иных образовательных организациях Ленинградской области, путем перечисления компенсационных выплат родителям (законным представителям) детей.</w:t>
      </w:r>
      <w:proofErr w:type="gramEnd"/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В случае изменения оснований для предоставления компенсации, указанных в </w:t>
      </w:r>
      <w:hyperlink r:id="rId13" w:anchor="heading=h.tyjcwt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пункте 3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настоящего Порядка, заявление о назначении компенсации по новым основаниям подается в соответствии с </w:t>
      </w:r>
      <w:hyperlink r:id="rId14" w:anchor="heading=h.3dy6vkm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пунктом 5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настоящего Порядка.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7. Образовательная организация: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а) в течение трех рабочих дней со дня получения заявления и копий документов, представленных родителем (законным представителем), формирует сведения для принятия решения о назначении компенсации и направляет в уполномоченный орган местного самоуправления;</w:t>
      </w:r>
      <w:proofErr w:type="gramEnd"/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б) рассчитывает размер родительской платы за присмотр и уход за детьми на основании данных о посещении ребенком образовательной организации;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в) формирует личное дело получателя компенсации и обеспечивает хранение в течение трех лет заявления со всеми необходимыми документами, а также решения руководителя уполномоченного органа местного самоуправления о назначении компенсации части родительской платы, которое по истечении трехлетнего срока хранения с момента последней выплаты передается в архив;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г) не позднее первого рабочего дня месяца, следующего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за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отчетным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, представляет уполномоченному органу местного самоуправления по месту нахождения </w:t>
      </w:r>
      <w:hyperlink r:id="rId15" w:anchor="heading=h.17dp8vu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справку-расчет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суммы компенсации по форме согласно приложению 2 к настоящему Порядку.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8. Государственные и муниципальные образовательные организации отражают размер начисленной родительской платы ежемесячно в платежном документе, выдаваемом родителю (законному представителю) для внесения платы за присмотр и уход за ребенком в образовательной организации с учетом компенсации.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9. Иные образовательные организации, реализующие программы дошкольного образования, направляют копию лицензии на право осуществления образовательной деятельности в уполномоченный орган местного самоуправления.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10. Уполномоченный орган местного самоуправления: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а) принимает решение о назначении компенсации в течение пяти рабочих дней со дня поступления от образовательной организации заявления родителя (законного представителя) со всеми необходимыми документами;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б) утверждает решение о назначении компенсации правовым актом уполномоченного органа;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в) направляет решение о назначении компенсации в течение трех рабочих дней со дня его принятия в образовательную организацию, которая информирует заявителя о принятом решении;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г) обеспечивает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контроль за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своевременным представлением образовательной организацией сведений и отчетов в соответствии с настоящим Порядком;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д) обеспечивает возмещение государственным и муниципальным организациям расходов, связанных с предоставлением компенсации, перечисляя денежные средства на лицевой счет;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е) обеспечивает перечисление компенсационных выплат родителям (законным представителям), внесшим родительскую плату за присмотр и уход за ребенком в иных образовательных организациях Ленинградской области, через отделения Северо-Западного банка Сбербанка России или районные отделения Управления Федеральной почтовой связи Санкт-Петербурга и Ленинградской области - филиала федерального государственного унитарного предприятия "Почта России" в размере, установленном в соответствии с </w:t>
      </w:r>
      <w:hyperlink r:id="rId16" w:anchor="heading=h.tyjcwt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пунктом 3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настоящего Порядка.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Зачисление компенсационных выплат на банковские счета родителей (законных представителей) или перевод их в районные отделения почтовой связи производится не позднее 15-го числа месяца, следующего за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расчетным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ж) ежеквартально до 5 апреля, 5 июля, 5 октября, 31 декабря текущего года направляет в комитет общего и профессионального образования Ленинградской области отчет по форме, утвержденной комитетом финансов Ленинградской области;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з) в течение трех рабочих дней с момента получения расчетов от образовательных организаций осуществляет их проверку, составляет сводный </w:t>
      </w:r>
      <w:hyperlink r:id="rId17" w:anchor="heading=h.26in1rg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реестр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суммы компенсации по муниципальному образованию по форме согласно приложению 3 к настоящему Порядку и направляет реестр в комитет общего и профессионального образования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11. Комитет общего и профессионального образования Ленинградской области в течение трех рабочих дней составляет сводный реестр суммы компенсации по муниципальным образованиям Ленинградской области и представляет заявку на финансирование средств компенсации в комитет финансов Ленинградской области.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12.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Комитет финансов Ленинградской области в соответствии с представленной заявкой на расход в течение одного рабочего дня с момента получения сводного реестра перечисляет суммы компенсации на счета уполномоченных органов местного самоуправления, открытые в территориальных отделениях Управления Федерального казначейства по Ленинградской области, в размере, установленном в соответствии с </w:t>
      </w:r>
      <w:hyperlink r:id="rId18" w:anchor="heading=h.tyjcwt" w:history="1">
        <w:r w:rsidRPr="00D116D4">
          <w:rPr>
            <w:rFonts w:ascii="Calibri" w:eastAsia="Times New Roman" w:hAnsi="Calibri" w:cs="Times New Roman"/>
            <w:color w:val="0000FF"/>
            <w:lang w:eastAsia="ru-RU"/>
          </w:rPr>
          <w:t>пунктом 3</w:t>
        </w:r>
        <w:r w:rsidRPr="00D116D4">
          <w:rPr>
            <w:rFonts w:ascii="Calibri" w:eastAsia="Times New Roman" w:hAnsi="Calibri" w:cs="Times New Roman"/>
            <w:color w:val="000000"/>
            <w:lang w:eastAsia="ru-RU"/>
          </w:rPr>
          <w:t xml:space="preserve"> </w:t>
        </w:r>
      </w:hyperlink>
      <w:r w:rsidRPr="00D116D4">
        <w:rPr>
          <w:rFonts w:ascii="Calibri" w:eastAsia="Times New Roman" w:hAnsi="Calibri" w:cs="Times New Roman"/>
          <w:color w:val="000000"/>
          <w:lang w:eastAsia="ru-RU"/>
        </w:rPr>
        <w:t>настоящего Порядка.</w:t>
      </w:r>
      <w:proofErr w:type="gramEnd"/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13. Ответственность за своевременное перечисление компенсаций возлагается на уполномоченный орган местного самоуправления.</w:t>
      </w: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14. </w:t>
      </w:r>
      <w:proofErr w:type="gramStart"/>
      <w:r w:rsidRPr="00D116D4">
        <w:rPr>
          <w:rFonts w:ascii="Calibri" w:eastAsia="Times New Roman" w:hAnsi="Calibri" w:cs="Times New Roman"/>
          <w:color w:val="000000"/>
          <w:lang w:eastAsia="ru-RU"/>
        </w:rPr>
        <w:t>Контроль за</w:t>
      </w:r>
      <w:proofErr w:type="gramEnd"/>
      <w:r w:rsidRPr="00D116D4">
        <w:rPr>
          <w:rFonts w:ascii="Calibri" w:eastAsia="Times New Roman" w:hAnsi="Calibri" w:cs="Times New Roman"/>
          <w:color w:val="000000"/>
          <w:lang w:eastAsia="ru-RU"/>
        </w:rPr>
        <w:t xml:space="preserve"> целевым использованием органами местного самоуправления финансовых средств осуществляется комитетом финансов Ленинградской области в соответствии с действующим законодательством.</w:t>
      </w:r>
    </w:p>
    <w:p w:rsidR="00D116D4" w:rsidRPr="00D116D4" w:rsidRDefault="00D116D4" w:rsidP="00D11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Приложение 1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 Порядку...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(Форма)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В 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(наименование уполномоченного органа)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родителя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(законного представителя)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паспорт _____________ N 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(кем, когда 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ЗАЯВЛЕНИЕ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Прошу  предоставлять ежемесячно компенсацию части родительской платы 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присмотр и уход за ребенком (детьми) 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посещающим ________________________________________________________________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(наименование образовательной организации)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 уменьшения  размера  родительской  платы,  фактически  взимаемой  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присмотр  и  уход  за  ребенком  в  образовательной  организации, на размер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предоставленной компенсации.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Прилагаю  документы,  подтверждающие  право  на получение компенсации 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_____________%: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Гарантирую  своевременность  и достоверность представления сведений 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</w:t>
      </w:r>
      <w:proofErr w:type="gramEnd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основания для предоставления компенсации.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"____" ______________ 20____ года            Подпись ______________________</w:t>
      </w:r>
    </w:p>
    <w:p w:rsidR="00D116D4" w:rsidRPr="00D116D4" w:rsidRDefault="00D116D4" w:rsidP="00D11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Приложение 2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 Порядку...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(Форма)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СПРАВКА-РАСЧЕТ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СУММЫ КОМПЕНСАЦИИ ЧАСТИ РОДИТЕЛЬСКОЙ ПЛАТЫ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по ________________________________________________________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(наименование учреждения)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за ______________________________ 20____ года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(месяц)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501"/>
        <w:gridCol w:w="1276"/>
        <w:gridCol w:w="1927"/>
        <w:gridCol w:w="3100"/>
        <w:gridCol w:w="1791"/>
        <w:gridCol w:w="2740"/>
        <w:gridCol w:w="1854"/>
      </w:tblGrid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 ребенка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Очередность в семье ребенка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дней посещения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предоставленной компенсации,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компенсации, руб.</w:t>
            </w: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СПРАВОЧНО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4489"/>
        <w:gridCol w:w="7889"/>
        <w:gridCol w:w="813"/>
        <w:gridCol w:w="262"/>
      </w:tblGrid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детей, чел.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дети, родители которых имеют право на получение компенсации в размере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дети, посещающие образовательную организацию (в том числе с туберкулезной интоксикацией), родительская плата с </w:t>
            </w:r>
            <w:proofErr w:type="gramStart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которых</w:t>
            </w:r>
            <w:proofErr w:type="gramEnd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взимается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20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50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70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     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(подпись)               (фамилия, инициалы)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печати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бухгалтер 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(подпись)               (фамилия, инициалы)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Руководитель      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        (фамилия, инициалы руководителя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уполномоченного органа)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печати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бухгалтер 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proofErr w:type="gramStart"/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         (фамилия, инициалы главного</w:t>
      </w:r>
      <w:proofErr w:type="gramEnd"/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бухгалтера уполномоченного органа)</w:t>
      </w:r>
    </w:p>
    <w:p w:rsidR="00D116D4" w:rsidRPr="00D116D4" w:rsidRDefault="00D116D4" w:rsidP="00D116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Приложение 3</w:t>
      </w:r>
    </w:p>
    <w:p w:rsidR="00D116D4" w:rsidRPr="00D116D4" w:rsidRDefault="00D116D4" w:rsidP="00D1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к Порядку...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(Форма)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СВОДНЫЙ РЕЕСТР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суммы компенсации части родительской платы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по ________________________________________________________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(наименование муниципального района, городского округа)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за _____________________________ 20____ года</w:t>
      </w:r>
    </w:p>
    <w:p w:rsidR="00D116D4" w:rsidRPr="00D116D4" w:rsidRDefault="00D116D4" w:rsidP="00D1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alibri" w:eastAsia="Times New Roman" w:hAnsi="Calibri" w:cs="Times New Roman"/>
          <w:color w:val="000000"/>
          <w:lang w:eastAsia="ru-RU"/>
        </w:rPr>
        <w:t>(месяц)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916"/>
        <w:gridCol w:w="2817"/>
        <w:gridCol w:w="3974"/>
        <w:gridCol w:w="1493"/>
        <w:gridCol w:w="1929"/>
        <w:gridCol w:w="785"/>
        <w:gridCol w:w="262"/>
      </w:tblGrid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размер родительской платы, руб./день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детей, родители которых имеют право на получение компенсации, чел.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в размере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компенсации,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20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50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70 проц.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116D4" w:rsidRPr="00D116D4" w:rsidTr="00D116D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D4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16D4" w:rsidRPr="00D116D4" w:rsidRDefault="00D116D4" w:rsidP="00D1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     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(подпись)               (фамилия, инициалы)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печати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бухгалтер   _________________    __________________________________</w:t>
      </w:r>
    </w:p>
    <w:p w:rsidR="00D116D4" w:rsidRPr="00D116D4" w:rsidRDefault="00D116D4" w:rsidP="00D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6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(подпись)               (фамилия, инициалы)</w:t>
      </w:r>
    </w:p>
    <w:p w:rsidR="00890AED" w:rsidRDefault="00D116D4" w:rsidP="00D116D4">
      <w:r w:rsidRPr="00D11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90AED" w:rsidSect="00D116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D4"/>
    <w:rsid w:val="00015FE0"/>
    <w:rsid w:val="00016657"/>
    <w:rsid w:val="00034225"/>
    <w:rsid w:val="0009680B"/>
    <w:rsid w:val="000D3159"/>
    <w:rsid w:val="00135E7C"/>
    <w:rsid w:val="0014700F"/>
    <w:rsid w:val="001679CE"/>
    <w:rsid w:val="00205385"/>
    <w:rsid w:val="00206B4B"/>
    <w:rsid w:val="00231227"/>
    <w:rsid w:val="00275422"/>
    <w:rsid w:val="002809BC"/>
    <w:rsid w:val="002B019F"/>
    <w:rsid w:val="002E68C7"/>
    <w:rsid w:val="00305AF8"/>
    <w:rsid w:val="00353498"/>
    <w:rsid w:val="00354710"/>
    <w:rsid w:val="00365510"/>
    <w:rsid w:val="00373617"/>
    <w:rsid w:val="00382BF2"/>
    <w:rsid w:val="003A2198"/>
    <w:rsid w:val="003C1139"/>
    <w:rsid w:val="003C34A3"/>
    <w:rsid w:val="004145AF"/>
    <w:rsid w:val="00415A7B"/>
    <w:rsid w:val="00425C48"/>
    <w:rsid w:val="0046473C"/>
    <w:rsid w:val="00465452"/>
    <w:rsid w:val="00473AD9"/>
    <w:rsid w:val="00482420"/>
    <w:rsid w:val="004B4CAC"/>
    <w:rsid w:val="004B6D2B"/>
    <w:rsid w:val="004C7146"/>
    <w:rsid w:val="00500C99"/>
    <w:rsid w:val="00501EB3"/>
    <w:rsid w:val="005040F2"/>
    <w:rsid w:val="005477BC"/>
    <w:rsid w:val="00595A7E"/>
    <w:rsid w:val="005C1166"/>
    <w:rsid w:val="00612D0E"/>
    <w:rsid w:val="00616E36"/>
    <w:rsid w:val="006423AB"/>
    <w:rsid w:val="00672AB3"/>
    <w:rsid w:val="00693905"/>
    <w:rsid w:val="006C27C0"/>
    <w:rsid w:val="006E36CD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52E"/>
    <w:rsid w:val="007B4E24"/>
    <w:rsid w:val="007B689B"/>
    <w:rsid w:val="007D5B76"/>
    <w:rsid w:val="007E2C81"/>
    <w:rsid w:val="008022B2"/>
    <w:rsid w:val="008125FB"/>
    <w:rsid w:val="00844648"/>
    <w:rsid w:val="00870EF1"/>
    <w:rsid w:val="00883975"/>
    <w:rsid w:val="00884108"/>
    <w:rsid w:val="00890AED"/>
    <w:rsid w:val="008946B6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A4F38"/>
    <w:rsid w:val="009B6E21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F6F47"/>
    <w:rsid w:val="00B03D95"/>
    <w:rsid w:val="00B044B9"/>
    <w:rsid w:val="00B1508F"/>
    <w:rsid w:val="00B2667B"/>
    <w:rsid w:val="00B304B8"/>
    <w:rsid w:val="00B56070"/>
    <w:rsid w:val="00B70176"/>
    <w:rsid w:val="00B9649C"/>
    <w:rsid w:val="00BB57DE"/>
    <w:rsid w:val="00BD66B3"/>
    <w:rsid w:val="00C06149"/>
    <w:rsid w:val="00D1088A"/>
    <w:rsid w:val="00D116D4"/>
    <w:rsid w:val="00D17F6B"/>
    <w:rsid w:val="00D31DDF"/>
    <w:rsid w:val="00D9159A"/>
    <w:rsid w:val="00DD2968"/>
    <w:rsid w:val="00DE00BE"/>
    <w:rsid w:val="00DE68EF"/>
    <w:rsid w:val="00E633AE"/>
    <w:rsid w:val="00E8487F"/>
    <w:rsid w:val="00E87793"/>
    <w:rsid w:val="00EB4AA2"/>
    <w:rsid w:val="00F212D9"/>
    <w:rsid w:val="00F56E53"/>
    <w:rsid w:val="00F6603F"/>
    <w:rsid w:val="00F8260D"/>
    <w:rsid w:val="00FB6F39"/>
    <w:rsid w:val="00FC104C"/>
    <w:rsid w:val="00FD0C79"/>
    <w:rsid w:val="00FD2675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docs.google.com/document/d/1quqj0uOfnHSzLqmBCy58nIwoL8v2KIsXtjqEPG8uidY/edit?pref=2&amp;pli=1" TargetMode="External"/><Relationship Id="rId18" Type="http://schemas.openxmlformats.org/officeDocument/2006/relationships/hyperlink" Target="https://docs.google.com/document/d/1quqj0uOfnHSzLqmBCy58nIwoL8v2KIsXtjqEPG8uidY/edit?pref=2&amp;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uqj0uOfnHSzLqmBCy58nIwoL8v2KIsXtjqEPG8uidY/edit?pref=2&amp;pli=1" TargetMode="External"/><Relationship Id="rId12" Type="http://schemas.openxmlformats.org/officeDocument/2006/relationships/hyperlink" Target="https://docs.google.com/document/d/1quqj0uOfnHSzLqmBCy58nIwoL8v2KIsXtjqEPG8uidY/edit?pref=2&amp;pli=1" TargetMode="External"/><Relationship Id="rId17" Type="http://schemas.openxmlformats.org/officeDocument/2006/relationships/hyperlink" Target="https://docs.google.com/document/d/1quqj0uOfnHSzLqmBCy58nIwoL8v2KIsXtjqEPG8uidY/edit?pref=2&amp;pli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document/d/1quqj0uOfnHSzLqmBCy58nIwoL8v2KIsXtjqEPG8uidY/edit?pref=2&amp;pli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uqj0uOfnHSzLqmBCy58nIwoL8v2KIsXtjqEPG8uidY/edit?pref=2&amp;pli=1" TargetMode="External"/><Relationship Id="rId11" Type="http://schemas.openxmlformats.org/officeDocument/2006/relationships/hyperlink" Target="https://docs.google.com/document/d/1quqj0uOfnHSzLqmBCy58nIwoL8v2KIsXtjqEPG8uidY/edit?pref=2&amp;pli=1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docs.google.com/document/d/1quqj0uOfnHSzLqmBCy58nIwoL8v2KIsXtjqEPG8uidY/edit?pref=2&amp;pli=1" TargetMode="External"/><Relationship Id="rId10" Type="http://schemas.openxmlformats.org/officeDocument/2006/relationships/hyperlink" Target="https://docs.google.com/document/d/1quqj0uOfnHSzLqmBCy58nIwoL8v2KIsXtjqEPG8uidY/edit?pref=2&amp;pli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docs.google.com/document/d/1quqj0uOfnHSzLqmBCy58nIwoL8v2KIsXtjqEPG8uidY/edit?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МДОУ 14</cp:lastModifiedBy>
  <cp:revision>1</cp:revision>
  <dcterms:created xsi:type="dcterms:W3CDTF">2016-07-18T07:35:00Z</dcterms:created>
  <dcterms:modified xsi:type="dcterms:W3CDTF">2016-07-18T07:36:00Z</dcterms:modified>
</cp:coreProperties>
</file>